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 xml:space="preserve">ОТЦЫ И ДЕТИ В СОВРЕМЕННОМ МИРЕ: 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ПРАВОСЛАВНЫЙ ВЗГЛЯД НА ПРОБЛЕМУ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1EA6">
        <w:rPr>
          <w:rFonts w:ascii="Times New Roman" w:hAnsi="Times New Roman" w:cs="Times New Roman"/>
          <w:b/>
          <w:i/>
          <w:sz w:val="28"/>
          <w:szCs w:val="28"/>
        </w:rPr>
        <w:t>Батищева Г.М.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b/>
          <w:i/>
          <w:sz w:val="28"/>
          <w:szCs w:val="28"/>
        </w:rPr>
        <w:t>МОУ «ООШ №17»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EA6">
        <w:rPr>
          <w:rFonts w:ascii="Times New Roman" w:hAnsi="Times New Roman" w:cs="Times New Roman"/>
          <w:i/>
          <w:sz w:val="28"/>
          <w:szCs w:val="28"/>
        </w:rPr>
        <w:t xml:space="preserve">Нет на земле более </w:t>
      </w:r>
      <w:proofErr w:type="gramStart"/>
      <w:r w:rsidRPr="00DD1EA6">
        <w:rPr>
          <w:rFonts w:ascii="Times New Roman" w:hAnsi="Times New Roman" w:cs="Times New Roman"/>
          <w:i/>
          <w:sz w:val="28"/>
          <w:szCs w:val="28"/>
        </w:rPr>
        <w:t>подходящего</w:t>
      </w:r>
      <w:proofErr w:type="gramEnd"/>
      <w:r w:rsidRPr="00DD1EA6">
        <w:rPr>
          <w:rFonts w:ascii="Times New Roman" w:hAnsi="Times New Roman" w:cs="Times New Roman"/>
          <w:i/>
          <w:sz w:val="28"/>
          <w:szCs w:val="28"/>
        </w:rPr>
        <w:t xml:space="preserve"> для 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EA6">
        <w:rPr>
          <w:rFonts w:ascii="Times New Roman" w:hAnsi="Times New Roman" w:cs="Times New Roman"/>
          <w:i/>
          <w:sz w:val="28"/>
          <w:szCs w:val="28"/>
        </w:rPr>
        <w:t xml:space="preserve">мужчины поступка, чем такого, когда 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EA6">
        <w:rPr>
          <w:rFonts w:ascii="Times New Roman" w:hAnsi="Times New Roman" w:cs="Times New Roman"/>
          <w:i/>
          <w:sz w:val="28"/>
          <w:szCs w:val="28"/>
        </w:rPr>
        <w:t xml:space="preserve">мужчина с любовью склоняется </w:t>
      </w:r>
      <w:proofErr w:type="gramStart"/>
      <w:r w:rsidRPr="00DD1EA6"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 w:rsidRPr="00DD1E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EA6">
        <w:rPr>
          <w:rFonts w:ascii="Times New Roman" w:hAnsi="Times New Roman" w:cs="Times New Roman"/>
          <w:i/>
          <w:sz w:val="28"/>
          <w:szCs w:val="28"/>
        </w:rPr>
        <w:t xml:space="preserve">своим немощным родителем, 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EA6">
        <w:rPr>
          <w:rFonts w:ascii="Times New Roman" w:hAnsi="Times New Roman" w:cs="Times New Roman"/>
          <w:i/>
          <w:sz w:val="28"/>
          <w:szCs w:val="28"/>
        </w:rPr>
        <w:t>оказывая ему почитание и уважение...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i/>
          <w:sz w:val="28"/>
          <w:szCs w:val="28"/>
        </w:rPr>
        <w:t xml:space="preserve">Св. царица-мученица Александра </w:t>
      </w:r>
      <w:proofErr w:type="spellStart"/>
      <w:r w:rsidRPr="00DD1EA6">
        <w:rPr>
          <w:rFonts w:ascii="Times New Roman" w:hAnsi="Times New Roman" w:cs="Times New Roman"/>
          <w:i/>
          <w:sz w:val="28"/>
          <w:szCs w:val="28"/>
        </w:rPr>
        <w:t>Феодоровна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>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Маленькие люди, большие люди... Маленькие вырастают и становятся большими. А боль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шие... они просто стареют. И как бы это ни было грустно, но стареют они чаще всего без нас, хотя бы и на наших глазах. Взросление без родите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лей и старение без детей - в чем-то это, в общем-то, схоже. Когда необходима не только материальная помощь, но и поддержка, и опора, и душевная бли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зость, люди нередко остаются одинокими. Почему так происходит? Кто виноват? Дети? Сами родите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ли? Или и те и другие?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В Священном Писании мы читаем: «Благослове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ние отчее утверждает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 xml:space="preserve"> чад, клятва же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матерня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 xml:space="preserve"> искореняет до основания» (Сир. 3, 8-9); «Чти отца твоего и матерь твою, да благо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и да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долго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летен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 xml:space="preserve"> на земли» (Втор. 5, 16).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Многие дети не воспринимают эту заповедь. Многие родители, к сожалению, лишь эту заповедь и помнят, забывая то, что от начала мира заповедал Господь мужчине и женщине: «Потому оставит чело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век отца своего и мать свою, и прилепится к жене своей; и будут одна плоть» (Быт. 2,24). Апостол же Па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вел наставляет родителей: «Отцы, не раздражайте де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тей ваших, дабы они не унывали» (Кол. 3, 21); «И вы, отцы, не раздражайте детей ваших, но воспитывайте их в учении и наставлении Господнем» (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>. 6,4).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Мы сами видим, что происходит в семьях, когда основополагающие, животворные слова Священ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ного Писания для большинства - всего лишь сло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ва. Конфликт поколений - это было во все времена, как бы ни хотелось нам думать иначе, но в первую очередь именно от мудрости родителей зависело его разрешение в конкретной семье.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Какой родитель не мечтает о ребенке, который станет ему надежной опорой в старости, будет ува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жать и почитать, не вздумает называть отца и мать пренебрежительно «предками», не станет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стре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миться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во что бы то ни стало во всем настоять на своем! Все хотят, и все... требуют. Забывая о том, что даже Бог, подарив человеку свободу воли, не требует любви к Себе. Были ли на свете времена, когда старики не ругали молодежь? Много ли найдется родителей, которые, видя ошибки взрослых детей, думали бы о своих ошибках, мучительно искали бы в прошлом ростки того, что взросло ныне у них на глазах? А взрастает много нехорошего - эгоизм, неуважение к старшим, нежелание не только ис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кать у них утешения и помощи, но даже и </w:t>
      </w:r>
      <w:r w:rsidRPr="00DD1EA6">
        <w:rPr>
          <w:rFonts w:ascii="Times New Roman" w:hAnsi="Times New Roman" w:cs="Times New Roman"/>
          <w:sz w:val="28"/>
          <w:szCs w:val="28"/>
        </w:rPr>
        <w:lastRenderedPageBreak/>
        <w:t>самим да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вать старикам утешение, на которое они рассчиты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вали. Почему? Вот как ответил на этот вопрос верующий пси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холог Валерий Ильин: «Редко можно найти такую семью, где родители не калечат своих детей. Безусловно, несознательно. Просто потому, что в свое время их родители не научили по-другому».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Конечно же, никто не поспорит с тем, что про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блемы взрослых детей и их родителей на пустом ме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сте не зарождаются, даже если мать и отец изумля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ются: как же так, такой ангел-ребенок был, а вырос... Нет, вырастили. Вспомните, часто ли вы возмущались непослушани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ем ваших детей? А задумывались ли вы над тем, чем вызвано это возмущение? Ведь не горечью о том, что ребенок не воспринимает доброго наставления, нет, гордостью: «Я - отец (мать). Он обязан меня слу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шаться!» Ребенок взрослеет и в подростковом возра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сте начинает искренне возмущаться, в свою очередь: «Почему я все время кому-то что-то должен, обязан?!» -   а сумев наконец-то вырваться из-под роди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тельского крылышка, и вовсе уже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освобождается от каких бы то ни было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«долговых обязательств». Почему же так происходит? Да потому, что родители забыва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ют, что сами они тоже обязаны. Всем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- От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цу Небесному. И если родители не проявляют послу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шания Богу и Его заповедям,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как могут требовать послушания от детей?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Психологи Ирина Медведева и Татьяна Шишова, работающие с проблемными детьми, обраща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ются к родителям: «Невоспитанный, упрямый, ле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нивый, капризный — трудный... Ну что с ним де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лать?! А с вами? С вами что делать – мрачными, раз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дражительными, усталыми, безразличными, всегда спешащими и всегда занятыми? Что вашему ребен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ку делать с вами? Чем защититься от вашего хрони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ческого недовольства жизнью?.. Ведь тон отноше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ний в семье задают все-таки родители, а не дети. И даже если ребенок — тиран, а его родители - покор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ные рабы, это они позволили, они допустили такую расстановку сил!»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Дорогие мамы и папы, прежде чем осуж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дать собственных детей и обижаться на них, вспом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ните себя в детстве, вспомните себя в молодости. Как складывались ваши отношения с родителями? Всегда ли вы были почтительными и любящими де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тьми? Не повторились ли многие «проблемы поко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лений», через которые прошли вы и ваши родите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ли, уже во взаимоотношениях между вами и вашим ребенком? Ведь дети, как губка, впитывают то, что видят и даже чувствуют в родителях.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 xml:space="preserve">Государыня-мученица императрица Александра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>, воспитавшая пятерых святых детей-мучеников, утверждала, что «родители должны быть такими, какими они хотят видеть своих детей, - не на словах, а на деле. Они должны учить своих детей примером своей жизни».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 xml:space="preserve">В </w:t>
      </w:r>
      <w:r w:rsidRPr="00DD1E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1EA6">
        <w:rPr>
          <w:rFonts w:ascii="Times New Roman" w:hAnsi="Times New Roman" w:cs="Times New Roman"/>
          <w:sz w:val="28"/>
          <w:szCs w:val="28"/>
        </w:rPr>
        <w:t xml:space="preserve"> веке протоиерей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Димитрий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 xml:space="preserve"> Соколов писал: «По отношению к ребенку мать-христианка за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нимает место не низшее и не равное, как супруга, она занимает место высшее; однако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это самое превосходство не освобождает ее от самоотверже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ния, требуемого назначением женщины... Быть матерью - это служение, а первое условие верного служения есть бескорыстие. Истинная, верная своему призванию мать не говорит: "Вот мой </w:t>
      </w:r>
      <w:r w:rsidRPr="00DD1EA6">
        <w:rPr>
          <w:rFonts w:ascii="Times New Roman" w:hAnsi="Times New Roman" w:cs="Times New Roman"/>
          <w:sz w:val="28"/>
          <w:szCs w:val="28"/>
        </w:rPr>
        <w:lastRenderedPageBreak/>
        <w:t>сын, которого я родила для себя"; она думает: "Вот человек, родившийся в мир, для блага мира"».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Святитель Игнатий (Брянчанинов) писал одной матери: «Знай, что паче всех твоих наставлений словами жизнь твоя будет самым сильным настав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лением для дочери».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Стало быть, для того чтобы достойно воспитать ребенка, родители должны прежде всего воспитать самих себя. И тогда в старости они могут надеять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ся пожать плод благоприятный - быть любимыми и лелеемыми добрыми, любящими, благодарными детьми. 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Любовь детей к родителям выражает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ся в полном доверии к ним. Для настоящей матери важно все, чем интересуется ее ребенок. Она так же охотно слушает о его приключениях, радостях, достижениях, планах и фантазиях, как другие лю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ди слушают какое-нибудь романтическое повест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вование. Именно такое отношение родителей к детям – залог их счастливой и спокойной старо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сти, ибо чуткость взрослого воспитывает и в ре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бенке чуткость сердца, проявить которую уже по отношению к стареющим и слабеющим родите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лям суровая жизнь даст еще возможность. И не единожды. Ну а если не все получилось так, как хоте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лось бы? И дети «не такими» выросли, и родители себя уже «не такими» чувствуют.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Просто, к несчастью, заранее оберегая себя от буду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щих глупостей пока еще маленьких и подвластных им детей, некоторые родители с юных лет устраивают ребенку жизнь не лучше, чем в военной казарме. Многие из нынеш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них родителей, только требуя, почти ничего не от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давая, порой оскорбляя ребенка на каждом шагу (не брезгуя и матерными словами!), наверное, считают, что воспитывают детей. А на самом деле они просто поддались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лености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и пошли по пути наименьшего сопротивления. Ведь возиться с личностью - это так утомительно. Однако не секрет, что в наши дни детские невропатологи и психиатры в ряду основ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ных причин нервных болезней у детей называют родительское требование безусловного подчине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ния и тоталитарный контроль над ребенком.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 xml:space="preserve">Родители забывают слова святителя Феофана Затворника: «Слово любовное никогда не раздражает.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Командирское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только никакого плода не приносит...»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Нарушается та великая духовная связь, которая изна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чально связывает детей и родителей, ни о каком выполнении заповедей с обеих сторон нет и речи, родители – не авторитет, счастье – быть как мож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но дальше от них. И это тот самый росток, из кото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рого вполне может вырасти неприятие не только земного, но и Небесного Отца. Протест разрастает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ся, выходит за порог родного дома, и вызов броса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ется уже всему миру и всем традиционным нравст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венным основам: «Я </w:t>
      </w:r>
      <w:proofErr w:type="spellStart"/>
      <w:r w:rsidRPr="00DD1EA6">
        <w:rPr>
          <w:rFonts w:ascii="Times New Roman" w:hAnsi="Times New Roman" w:cs="Times New Roman"/>
          <w:sz w:val="28"/>
          <w:szCs w:val="28"/>
        </w:rPr>
        <w:t>сатанист</w:t>
      </w:r>
      <w:proofErr w:type="spellEnd"/>
      <w:r w:rsidRPr="00DD1EA6">
        <w:rPr>
          <w:rFonts w:ascii="Times New Roman" w:hAnsi="Times New Roman" w:cs="Times New Roman"/>
          <w:sz w:val="28"/>
          <w:szCs w:val="28"/>
        </w:rPr>
        <w:t>».</w:t>
      </w:r>
    </w:p>
    <w:p w:rsidR="00DD1EA6" w:rsidRPr="00DD1EA6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Дол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гое время мать и отец были для чада «светом в окошке», несомненным авторитетом. И вот в один прекрасный момент родители осознают, что их ди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тя уже пытается жить своим умом, – первые столк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новения, первое непонимание. Родителей это тре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вожит. Но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насколько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же тревожней становится им, когда дитя вырастает, создает собственную семью. </w:t>
      </w:r>
      <w:r w:rsidRPr="00DD1EA6">
        <w:rPr>
          <w:rFonts w:ascii="Times New Roman" w:hAnsi="Times New Roman" w:cs="Times New Roman"/>
          <w:sz w:val="28"/>
          <w:szCs w:val="28"/>
        </w:rPr>
        <w:lastRenderedPageBreak/>
        <w:t>Все помыслы у него - о супруге, о детях, современ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ные люди вертятся, как белка в колесе, а на родите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лей времени как-то не остается. Да, впрочем, и ос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тавалось бы оно, и находилось бы легко, если бы человек чувствовал внутреннюю потребность об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щения с родителями. «Но что они могут понимать в моей нынешней жизни, эти старики?», «Зачем я к маме поеду, сейчас опять пилить начнет: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то ей не так, и это, что ни сделаешь - никогда не угодишь»,  «Надоело, я сам уж двадцать лет как папа, а они все - учат да учат меня жизни». А «они», то есть мамы на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ши и папы, по-другому просто не умеют. Да, гор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дость, да, безбожное воспитание, но и еще есть кое-что - страх одиночества. Как это ни парадоксаль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но, но именно страх и горечь от того, что отныне ты полностью выключен из жизни сына или доче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ри, что ты, когда-то такой необходимый и самый любимый, теперь попросту отодвинут в сторону, заставляет родителей взрослых чад самим созда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вать для себя иллюзию участия в жизни детей. Они вмешиваются во все, куда только могут, и этим сами ухудшают и без того холодные отношения. Но если совсем не звонить, не жаловаться на то, что тебя за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были, не симулировать сердечный приступ, не ру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гать своих детей и даже внуков, не замечая, какими кислыми становятся их лица, так кто знает, а вспомнят ли вообще в таком случае о твоем существовании твои родные дети? Прибавьте к этому старость, приходящие мысли о смерти, постоянные болезни. А потом спросите себя: а вы-то что делаете, чтобы через несколько лет вам самим не оказаться в нынешнем положении своих родителей? Вниматель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ные ли вы, чуткие ли люди? Готовы ли вы и потер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петь, и простить, и вникнуть в нелегкое положение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>? Умеете ли вы просто улыбнуться собесед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нику, попытаться добрыми словами снять его пло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хое настроение? Подумайте: может быть, пришла пора потерпеть мамины капризы, даже если когда-то она не умела терпеть ваши? Просто по душам по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говорить? Не умеете? Тогда приготовьтесь - когда-нибудь и вы будете обрывать трубку, ругаться с де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тьми, требовать к себе насильно внимания и благо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дарности.</w:t>
      </w:r>
    </w:p>
    <w:p w:rsidR="00DD1EA6" w:rsidRPr="00C063C7" w:rsidRDefault="00DD1EA6" w:rsidP="00DD1EA6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sz w:val="28"/>
          <w:szCs w:val="28"/>
        </w:rPr>
      </w:pPr>
      <w:r w:rsidRPr="00DD1EA6">
        <w:rPr>
          <w:rFonts w:ascii="Times New Roman" w:hAnsi="Times New Roman" w:cs="Times New Roman"/>
          <w:sz w:val="28"/>
          <w:szCs w:val="28"/>
        </w:rPr>
        <w:t>Взрослая жизнь таит немало подвод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ных рифов, неприятных сюрпризов, которые потом оборачиваются страданиями. Человек, познавший страдания и сумевший не озлобиться, начинает мяг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че относиться к другим людям, прощает их ошибки. Суметь взглянуть на жизнь глазами другого челове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 xml:space="preserve">ка, хоть на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миг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представив себя на его месте, - большая наука, которой учатся много лет. </w:t>
      </w:r>
      <w:proofErr w:type="gramStart"/>
      <w:r w:rsidRPr="00DD1EA6">
        <w:rPr>
          <w:rFonts w:ascii="Times New Roman" w:hAnsi="Times New Roman" w:cs="Times New Roman"/>
          <w:sz w:val="28"/>
          <w:szCs w:val="28"/>
        </w:rPr>
        <w:t>И если родите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ли этого не сделали, в свое время не сумели понять ребенка, то правильно было бы, если бы выросший ребенок сам не допустил точно такой же ошибки по отношению к родителям, если бы он попытался представить себя на их месте, проникнуть в образ их мыслей и уже исходя из своих выводов и наблюде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ний первым сделал шаг к сближению.</w:t>
      </w:r>
      <w:proofErr w:type="gramEnd"/>
      <w:r w:rsidRPr="00DD1EA6">
        <w:rPr>
          <w:rFonts w:ascii="Times New Roman" w:hAnsi="Times New Roman" w:cs="Times New Roman"/>
          <w:sz w:val="28"/>
          <w:szCs w:val="28"/>
        </w:rPr>
        <w:t xml:space="preserve"> Но чаще все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го такого не происходит, и люди, «затюканные» в детстве, до конца жизни сохраняют болезненную сосредоточенность на себе, на своих проблемах и комплексах, не умея увидеть и услышать других. Это хоть и страдальческий эгоизм, но все-таки эгоизм чистой воды, и только нравственная переориенти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ровка, возвращение к Богу, обращение к Церкви мо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гут помочь человеку в преодолении такого нелегко</w:t>
      </w:r>
      <w:r w:rsidRPr="00DD1EA6">
        <w:rPr>
          <w:rFonts w:ascii="Times New Roman" w:hAnsi="Times New Roman" w:cs="Times New Roman"/>
          <w:sz w:val="28"/>
          <w:szCs w:val="28"/>
        </w:rPr>
        <w:softHyphen/>
        <w:t>го конфликта</w:t>
      </w:r>
      <w:r w:rsidRPr="00C063C7">
        <w:rPr>
          <w:sz w:val="28"/>
          <w:szCs w:val="28"/>
        </w:rPr>
        <w:t>.</w:t>
      </w:r>
    </w:p>
    <w:p w:rsidR="00EF3A18" w:rsidRDefault="00EF3A18"/>
    <w:sectPr w:rsidR="00EF3A18" w:rsidSect="00DD1EA6">
      <w:footerReference w:type="default" r:id="rId4"/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19" w:rsidRDefault="00EF3A18" w:rsidP="007E3C8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EA6">
      <w:rPr>
        <w:rStyle w:val="a5"/>
        <w:noProof/>
      </w:rPr>
      <w:t>1</w:t>
    </w:r>
    <w:r>
      <w:rPr>
        <w:rStyle w:val="a5"/>
      </w:rPr>
      <w:fldChar w:fldCharType="end"/>
    </w:r>
  </w:p>
  <w:p w:rsidR="000B4619" w:rsidRDefault="00EF3A18" w:rsidP="0029391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A6"/>
    <w:rsid w:val="00DD1EA6"/>
    <w:rsid w:val="00E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D1EA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D1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2</cp:revision>
  <dcterms:created xsi:type="dcterms:W3CDTF">2012-02-07T15:40:00Z</dcterms:created>
  <dcterms:modified xsi:type="dcterms:W3CDTF">2012-02-07T15:40:00Z</dcterms:modified>
</cp:coreProperties>
</file>